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65CA" w14:textId="77777777" w:rsidR="00EE0A3E" w:rsidRPr="00D96CF2" w:rsidRDefault="00C456A8" w:rsidP="00C456A8">
      <w:pPr>
        <w:rPr>
          <w:rFonts w:ascii="Arial" w:hAnsi="Arial" w:cs="Arial"/>
          <w:b/>
          <w:sz w:val="24"/>
          <w:szCs w:val="24"/>
        </w:rPr>
      </w:pPr>
      <w:r w:rsidRPr="00D96CF2">
        <w:rPr>
          <w:rFonts w:ascii="Arial" w:hAnsi="Arial" w:cs="Arial"/>
          <w:b/>
          <w:sz w:val="24"/>
          <w:szCs w:val="24"/>
        </w:rPr>
        <w:t>Wskaźniki jakościowe</w:t>
      </w:r>
    </w:p>
    <w:p w14:paraId="2334C390" w14:textId="77777777" w:rsidR="00C456A8" w:rsidRDefault="00C456A8" w:rsidP="00C456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Wskaźniki dotyczące czasu trwania przerw w dostarczaniu energii elektrycznej wyznaczone zgodnie z Rozporządzeniem Ministra Gospodarki z dnia 4 maja 2007 r. w sprawie szczegółowych warunków funkcjonowania systemu elektroenergetycznego (Dz. U. Nr 93, poz.623 z dnia 29 maja 2007 r. z późniejszymi zmianami), dla Operatora Systemu Dystrybucyjnego LERG Spółka Akcyjna w Pustkowie.</w:t>
      </w:r>
    </w:p>
    <w:p w14:paraId="3A3F393D" w14:textId="77777777" w:rsidR="00C456A8" w:rsidRDefault="00C456A8" w:rsidP="00C456A8">
      <w:pPr>
        <w:rPr>
          <w:rFonts w:ascii="Arial" w:hAnsi="Arial" w:cs="Arial"/>
          <w:sz w:val="24"/>
          <w:szCs w:val="24"/>
        </w:rPr>
      </w:pPr>
    </w:p>
    <w:p w14:paraId="2683AF68" w14:textId="583D4B61" w:rsidR="00C456A8" w:rsidRPr="0049682A" w:rsidRDefault="00111011" w:rsidP="00C456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 rok 20</w:t>
      </w:r>
      <w:r w:rsidR="00D939C8">
        <w:rPr>
          <w:rFonts w:ascii="Arial" w:hAnsi="Arial" w:cs="Arial"/>
          <w:b/>
        </w:rPr>
        <w:t>2</w:t>
      </w:r>
      <w:r w:rsidR="005D3328">
        <w:rPr>
          <w:rFonts w:ascii="Arial" w:hAnsi="Arial" w:cs="Arial"/>
          <w:b/>
        </w:rPr>
        <w:t>1</w:t>
      </w:r>
      <w:r w:rsidR="00C456A8" w:rsidRPr="0049682A">
        <w:rPr>
          <w:rFonts w:ascii="Arial" w:hAnsi="Arial" w:cs="Arial"/>
          <w:b/>
        </w:rPr>
        <w:t xml:space="preserve"> wskaźniki jakościowe wynoszą: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9"/>
        <w:gridCol w:w="1681"/>
        <w:gridCol w:w="2090"/>
        <w:gridCol w:w="2262"/>
      </w:tblGrid>
      <w:tr w:rsidR="00141158" w14:paraId="30B60FFD" w14:textId="77777777" w:rsidTr="00141158">
        <w:tc>
          <w:tcPr>
            <w:tcW w:w="3085" w:type="dxa"/>
            <w:vMerge w:val="restart"/>
            <w:vAlign w:val="center"/>
          </w:tcPr>
          <w:p w14:paraId="24ECDEE2" w14:textId="77777777" w:rsidR="00141158" w:rsidRDefault="00141158" w:rsidP="00141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LERG S.A.</w:t>
            </w:r>
          </w:p>
        </w:tc>
        <w:tc>
          <w:tcPr>
            <w:tcW w:w="1701" w:type="dxa"/>
            <w:vMerge w:val="restart"/>
            <w:vAlign w:val="center"/>
          </w:tcPr>
          <w:p w14:paraId="2E2F3D20" w14:textId="77777777" w:rsidR="00141158" w:rsidRDefault="00141158" w:rsidP="00141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Dla przerw planowanych</w:t>
            </w:r>
          </w:p>
        </w:tc>
        <w:tc>
          <w:tcPr>
            <w:tcW w:w="4426" w:type="dxa"/>
            <w:gridSpan w:val="2"/>
            <w:vAlign w:val="center"/>
          </w:tcPr>
          <w:p w14:paraId="6548B0DE" w14:textId="77777777" w:rsidR="00141158" w:rsidRPr="00141158" w:rsidRDefault="00141158" w:rsidP="00141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158">
              <w:rPr>
                <w:rFonts w:ascii="Arial" w:hAnsi="Arial" w:cs="Arial"/>
                <w:sz w:val="16"/>
                <w:szCs w:val="16"/>
              </w:rPr>
              <w:t>Dla przerw nieplanowanych</w:t>
            </w:r>
          </w:p>
        </w:tc>
      </w:tr>
      <w:tr w:rsidR="00141158" w14:paraId="667E64DB" w14:textId="77777777" w:rsidTr="00141158">
        <w:tc>
          <w:tcPr>
            <w:tcW w:w="3085" w:type="dxa"/>
            <w:vMerge/>
          </w:tcPr>
          <w:p w14:paraId="5390207F" w14:textId="77777777" w:rsidR="00141158" w:rsidRDefault="00141158" w:rsidP="00C45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B3B7BD5" w14:textId="77777777" w:rsidR="00141158" w:rsidRDefault="00141158" w:rsidP="00C456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14:paraId="140A701A" w14:textId="77777777" w:rsidR="00141158" w:rsidRDefault="00141158" w:rsidP="00141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 katastrofalnych</w:t>
            </w:r>
          </w:p>
        </w:tc>
        <w:tc>
          <w:tcPr>
            <w:tcW w:w="2303" w:type="dxa"/>
            <w:vAlign w:val="center"/>
          </w:tcPr>
          <w:p w14:paraId="6F7B4120" w14:textId="77777777" w:rsidR="00141158" w:rsidRDefault="00141158" w:rsidP="00141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katastrofalnymi</w:t>
            </w:r>
          </w:p>
        </w:tc>
      </w:tr>
      <w:tr w:rsidR="00141158" w14:paraId="398C85F8" w14:textId="77777777" w:rsidTr="00707D53">
        <w:trPr>
          <w:trHeight w:val="397"/>
        </w:trPr>
        <w:tc>
          <w:tcPr>
            <w:tcW w:w="3085" w:type="dxa"/>
            <w:vAlign w:val="center"/>
          </w:tcPr>
          <w:p w14:paraId="19F005B2" w14:textId="77777777" w:rsidR="00141158" w:rsidRDefault="00141158" w:rsidP="00C855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SAIDI (minuty/odbiorcę/rok)</w:t>
            </w:r>
          </w:p>
        </w:tc>
        <w:tc>
          <w:tcPr>
            <w:tcW w:w="1701" w:type="dxa"/>
            <w:vAlign w:val="center"/>
          </w:tcPr>
          <w:p w14:paraId="281732DD" w14:textId="0655D6F9" w:rsidR="00141158" w:rsidRDefault="00D939C8" w:rsidP="0070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3" w:type="dxa"/>
            <w:vAlign w:val="center"/>
          </w:tcPr>
          <w:p w14:paraId="1D0720C7" w14:textId="530D0FAF" w:rsidR="00141158" w:rsidRDefault="005D3328" w:rsidP="0070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303" w:type="dxa"/>
            <w:vAlign w:val="center"/>
          </w:tcPr>
          <w:p w14:paraId="358139A0" w14:textId="77777777" w:rsidR="00141158" w:rsidRDefault="00CC5123" w:rsidP="0070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41158" w14:paraId="57F3B16A" w14:textId="77777777" w:rsidTr="00707D53">
        <w:trPr>
          <w:trHeight w:val="397"/>
        </w:trPr>
        <w:tc>
          <w:tcPr>
            <w:tcW w:w="3085" w:type="dxa"/>
            <w:vAlign w:val="center"/>
          </w:tcPr>
          <w:p w14:paraId="5EFC4293" w14:textId="77777777" w:rsidR="00141158" w:rsidRDefault="00141158" w:rsidP="00C855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SAIFI (ilość przerw/odbiorcę/rok)</w:t>
            </w:r>
          </w:p>
        </w:tc>
        <w:tc>
          <w:tcPr>
            <w:tcW w:w="1701" w:type="dxa"/>
            <w:vAlign w:val="center"/>
          </w:tcPr>
          <w:p w14:paraId="0E92E62F" w14:textId="4FCAD4C8" w:rsidR="00141158" w:rsidRDefault="00B51CCD" w:rsidP="0070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23" w:type="dxa"/>
            <w:vAlign w:val="center"/>
          </w:tcPr>
          <w:p w14:paraId="34955851" w14:textId="4773B2FD" w:rsidR="00141158" w:rsidRDefault="00CC5123" w:rsidP="0070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303" w:type="dxa"/>
            <w:vAlign w:val="center"/>
          </w:tcPr>
          <w:p w14:paraId="6069DA97" w14:textId="77777777" w:rsidR="00141158" w:rsidRDefault="00CC5123" w:rsidP="0070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41158" w14:paraId="6B5867D9" w14:textId="77777777" w:rsidTr="00707D53">
        <w:trPr>
          <w:trHeight w:val="397"/>
        </w:trPr>
        <w:tc>
          <w:tcPr>
            <w:tcW w:w="3085" w:type="dxa"/>
            <w:vAlign w:val="center"/>
          </w:tcPr>
          <w:p w14:paraId="3AEA1230" w14:textId="77777777" w:rsidR="00141158" w:rsidRDefault="00141158" w:rsidP="00C855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MAIFI (ilość przerw)</w:t>
            </w:r>
          </w:p>
        </w:tc>
        <w:tc>
          <w:tcPr>
            <w:tcW w:w="6127" w:type="dxa"/>
            <w:gridSpan w:val="3"/>
            <w:vAlign w:val="center"/>
          </w:tcPr>
          <w:p w14:paraId="40C89DBE" w14:textId="4A6EAC95" w:rsidR="00141158" w:rsidRDefault="00D939C8" w:rsidP="00707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3994EA44" w14:textId="77777777" w:rsidR="00E50A8B" w:rsidRDefault="00E50A8B" w:rsidP="00C456A8">
      <w:pPr>
        <w:rPr>
          <w:rFonts w:ascii="Arial" w:hAnsi="Arial" w:cs="Arial"/>
          <w:sz w:val="18"/>
          <w:szCs w:val="18"/>
        </w:rPr>
      </w:pPr>
    </w:p>
    <w:p w14:paraId="20EC050D" w14:textId="77777777" w:rsidR="00D96CF2" w:rsidRDefault="00D96CF2" w:rsidP="00C456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Łączna liczba obsługiwanych odbiorców, do której odniesio</w:t>
      </w:r>
      <w:r w:rsidR="00C86ABA">
        <w:rPr>
          <w:rFonts w:ascii="Arial" w:hAnsi="Arial" w:cs="Arial"/>
          <w:sz w:val="18"/>
          <w:szCs w:val="18"/>
        </w:rPr>
        <w:t>no powyższe wskaźniki wynosi 12.</w:t>
      </w:r>
    </w:p>
    <w:p w14:paraId="198A8F1A" w14:textId="77777777" w:rsidR="00D96CF2" w:rsidRPr="00D96CF2" w:rsidRDefault="00D96CF2" w:rsidP="00C456A8">
      <w:pPr>
        <w:rPr>
          <w:rFonts w:ascii="Arial" w:hAnsi="Arial" w:cs="Arial"/>
          <w:b/>
        </w:rPr>
      </w:pPr>
      <w:r w:rsidRPr="00D96CF2">
        <w:rPr>
          <w:rFonts w:ascii="Arial" w:hAnsi="Arial" w:cs="Arial"/>
          <w:b/>
        </w:rPr>
        <w:t>Objaśnienia:</w:t>
      </w:r>
    </w:p>
    <w:p w14:paraId="73A0A7F1" w14:textId="77777777" w:rsidR="00D96CF2" w:rsidRDefault="00D96CF2" w:rsidP="00C456A8">
      <w:pPr>
        <w:rPr>
          <w:rFonts w:ascii="Arial" w:hAnsi="Arial" w:cs="Arial"/>
          <w:sz w:val="18"/>
          <w:szCs w:val="18"/>
        </w:rPr>
      </w:pPr>
      <w:r w:rsidRPr="0049682A">
        <w:rPr>
          <w:rFonts w:ascii="Arial" w:hAnsi="Arial" w:cs="Arial"/>
          <w:b/>
          <w:sz w:val="18"/>
          <w:szCs w:val="18"/>
        </w:rPr>
        <w:t>SAID</w:t>
      </w:r>
      <w:r>
        <w:rPr>
          <w:rFonts w:ascii="Arial" w:hAnsi="Arial" w:cs="Arial"/>
          <w:sz w:val="18"/>
          <w:szCs w:val="18"/>
        </w:rPr>
        <w:t>I – wskaźnik przeciętnego systemowego czasu trwania przerwy długiej i bardzo długiej, w</w:t>
      </w:r>
      <w:r w:rsidR="001C7FA0">
        <w:rPr>
          <w:rFonts w:ascii="Arial" w:hAnsi="Arial" w:cs="Arial"/>
          <w:sz w:val="18"/>
          <w:szCs w:val="18"/>
        </w:rPr>
        <w:t>yrażony w mi</w:t>
      </w:r>
      <w:r>
        <w:rPr>
          <w:rFonts w:ascii="Arial" w:hAnsi="Arial" w:cs="Arial"/>
          <w:sz w:val="18"/>
          <w:szCs w:val="18"/>
        </w:rPr>
        <w:t>nutach na odbiorcę na rok, stanowiący sumę iloczynów czasu jej trwania i liczby odbiorców narażonych na skutki tej przerwy w ciągu roku podzieloną przez łączną liczbę obsługiwanych odbiorców.</w:t>
      </w:r>
    </w:p>
    <w:p w14:paraId="7557BE09" w14:textId="77777777" w:rsidR="00D96CF2" w:rsidRDefault="00D96CF2" w:rsidP="00C456A8">
      <w:pPr>
        <w:rPr>
          <w:rFonts w:ascii="Arial" w:hAnsi="Arial" w:cs="Arial"/>
          <w:sz w:val="18"/>
          <w:szCs w:val="18"/>
        </w:rPr>
      </w:pPr>
      <w:r w:rsidRPr="0049682A">
        <w:rPr>
          <w:rFonts w:ascii="Arial" w:hAnsi="Arial" w:cs="Arial"/>
          <w:b/>
          <w:sz w:val="18"/>
          <w:szCs w:val="18"/>
        </w:rPr>
        <w:t>SAIFI</w:t>
      </w:r>
      <w:r>
        <w:rPr>
          <w:rFonts w:ascii="Arial" w:hAnsi="Arial" w:cs="Arial"/>
          <w:sz w:val="18"/>
          <w:szCs w:val="18"/>
        </w:rPr>
        <w:t xml:space="preserve"> – wskaźnik przeciętnej systemowej częstości przerw długich i bardzo długich, stanowiący liczbę wszystkich tych przerw w ciągu roku</w:t>
      </w:r>
      <w:r w:rsidR="007D060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podzieloną przez łączną liczbę obsługiwanych odbiorców.</w:t>
      </w:r>
    </w:p>
    <w:p w14:paraId="42225847" w14:textId="77777777" w:rsidR="00D96CF2" w:rsidRDefault="00D96CF2" w:rsidP="00C456A8">
      <w:pPr>
        <w:rPr>
          <w:rFonts w:ascii="Arial" w:hAnsi="Arial" w:cs="Arial"/>
          <w:sz w:val="18"/>
          <w:szCs w:val="18"/>
        </w:rPr>
      </w:pPr>
      <w:r w:rsidRPr="0049682A">
        <w:rPr>
          <w:rFonts w:ascii="Arial" w:hAnsi="Arial" w:cs="Arial"/>
          <w:b/>
          <w:sz w:val="18"/>
          <w:szCs w:val="18"/>
        </w:rPr>
        <w:t>MAIFI</w:t>
      </w:r>
      <w:r>
        <w:rPr>
          <w:rFonts w:ascii="Arial" w:hAnsi="Arial" w:cs="Arial"/>
          <w:sz w:val="18"/>
          <w:szCs w:val="18"/>
        </w:rPr>
        <w:t xml:space="preserve"> – wskaźnik przeciętnej częstości przerw krótkich, stanowiący liczbę </w:t>
      </w:r>
      <w:r w:rsidR="0049682A">
        <w:rPr>
          <w:rFonts w:ascii="Arial" w:hAnsi="Arial" w:cs="Arial"/>
          <w:sz w:val="18"/>
          <w:szCs w:val="18"/>
        </w:rPr>
        <w:t>wszystkich przerw krótkich w ciągu roku</w:t>
      </w:r>
      <w:r w:rsidR="008E1A78">
        <w:rPr>
          <w:rFonts w:ascii="Arial" w:hAnsi="Arial" w:cs="Arial"/>
          <w:sz w:val="18"/>
          <w:szCs w:val="18"/>
        </w:rPr>
        <w:t>,</w:t>
      </w:r>
      <w:r w:rsidR="0049682A">
        <w:rPr>
          <w:rFonts w:ascii="Arial" w:hAnsi="Arial" w:cs="Arial"/>
          <w:sz w:val="18"/>
          <w:szCs w:val="18"/>
        </w:rPr>
        <w:t xml:space="preserve"> podzieloną przez łączną liczbę obsługiwanych odbiorców.</w:t>
      </w:r>
    </w:p>
    <w:p w14:paraId="3AA1831F" w14:textId="77777777" w:rsidR="0049682A" w:rsidRDefault="0049682A" w:rsidP="00C456A8">
      <w:pPr>
        <w:rPr>
          <w:rFonts w:ascii="Arial" w:hAnsi="Arial" w:cs="Arial"/>
          <w:sz w:val="18"/>
          <w:szCs w:val="18"/>
        </w:rPr>
      </w:pPr>
      <w:r w:rsidRPr="0049682A">
        <w:rPr>
          <w:rFonts w:ascii="Arial" w:hAnsi="Arial" w:cs="Arial"/>
          <w:b/>
          <w:sz w:val="18"/>
          <w:szCs w:val="18"/>
        </w:rPr>
        <w:t>Przerwa krótka</w:t>
      </w:r>
      <w:r>
        <w:rPr>
          <w:rFonts w:ascii="Arial" w:hAnsi="Arial" w:cs="Arial"/>
          <w:sz w:val="18"/>
          <w:szCs w:val="18"/>
        </w:rPr>
        <w:t xml:space="preserve"> – przerwa w dostarczaniu energii trwająca powyżej 1 sekundy i nie dłużej niż 3 minuty.</w:t>
      </w:r>
    </w:p>
    <w:p w14:paraId="6130023E" w14:textId="77777777" w:rsidR="0049682A" w:rsidRDefault="0049682A" w:rsidP="0049682A">
      <w:pPr>
        <w:rPr>
          <w:rFonts w:ascii="Arial" w:hAnsi="Arial" w:cs="Arial"/>
          <w:sz w:val="18"/>
          <w:szCs w:val="18"/>
        </w:rPr>
      </w:pPr>
      <w:r w:rsidRPr="0049682A">
        <w:rPr>
          <w:rFonts w:ascii="Arial" w:hAnsi="Arial" w:cs="Arial"/>
          <w:b/>
          <w:sz w:val="18"/>
          <w:szCs w:val="18"/>
        </w:rPr>
        <w:t>Przerwa długa i bardzo długa</w:t>
      </w:r>
      <w:r>
        <w:rPr>
          <w:rFonts w:ascii="Arial" w:hAnsi="Arial" w:cs="Arial"/>
          <w:sz w:val="18"/>
          <w:szCs w:val="18"/>
        </w:rPr>
        <w:t xml:space="preserve"> – przerwa w dostarczaniu energii trwająca powyżej 3 minut i nie dłużej niż 24 godziny.</w:t>
      </w:r>
    </w:p>
    <w:p w14:paraId="09D2F764" w14:textId="77777777" w:rsidR="0049682A" w:rsidRDefault="0049682A" w:rsidP="0049682A">
      <w:pPr>
        <w:rPr>
          <w:rFonts w:ascii="Arial" w:hAnsi="Arial" w:cs="Arial"/>
          <w:sz w:val="18"/>
          <w:szCs w:val="18"/>
        </w:rPr>
      </w:pPr>
      <w:r w:rsidRPr="0049682A">
        <w:rPr>
          <w:rFonts w:ascii="Arial" w:hAnsi="Arial" w:cs="Arial"/>
          <w:b/>
          <w:sz w:val="18"/>
          <w:szCs w:val="18"/>
        </w:rPr>
        <w:t>Przerwa planowana</w:t>
      </w:r>
      <w:r>
        <w:rPr>
          <w:rFonts w:ascii="Arial" w:hAnsi="Arial" w:cs="Arial"/>
          <w:sz w:val="18"/>
          <w:szCs w:val="18"/>
        </w:rPr>
        <w:t xml:space="preserve"> – okresowe przerwanie dostarczania energii elektrycznej przez Operatora Systemu Dystrybucyjnego, o której odbiorca został powiadomiony zgodnie z zapisem w § 42 pkt. 4 przytoczonego na wstępie rozporządzenia.</w:t>
      </w:r>
    </w:p>
    <w:p w14:paraId="7D697C42" w14:textId="77777777" w:rsidR="0049682A" w:rsidRDefault="0049682A" w:rsidP="0049682A">
      <w:pPr>
        <w:rPr>
          <w:rFonts w:ascii="Arial" w:hAnsi="Arial" w:cs="Arial"/>
          <w:sz w:val="18"/>
          <w:szCs w:val="18"/>
        </w:rPr>
      </w:pPr>
      <w:r w:rsidRPr="0049682A">
        <w:rPr>
          <w:rFonts w:ascii="Arial" w:hAnsi="Arial" w:cs="Arial"/>
          <w:b/>
          <w:sz w:val="18"/>
          <w:szCs w:val="18"/>
        </w:rPr>
        <w:t>Przerwa katastrofalna</w:t>
      </w:r>
      <w:r>
        <w:rPr>
          <w:rFonts w:ascii="Arial" w:hAnsi="Arial" w:cs="Arial"/>
          <w:sz w:val="18"/>
          <w:szCs w:val="18"/>
        </w:rPr>
        <w:t xml:space="preserve"> – przerwa w dostarczaniu energii trwająca dłużej niż 24 godziny.</w:t>
      </w:r>
    </w:p>
    <w:p w14:paraId="52D0F460" w14:textId="77777777" w:rsidR="0049682A" w:rsidRPr="00C456A8" w:rsidRDefault="0049682A" w:rsidP="00C456A8">
      <w:pPr>
        <w:rPr>
          <w:rFonts w:ascii="Arial" w:hAnsi="Arial" w:cs="Arial"/>
          <w:sz w:val="18"/>
          <w:szCs w:val="18"/>
        </w:rPr>
      </w:pPr>
    </w:p>
    <w:sectPr w:rsidR="0049682A" w:rsidRPr="00C456A8" w:rsidSect="00EE0A3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91B8" w14:textId="77777777" w:rsidR="001C206B" w:rsidRDefault="001C206B" w:rsidP="00C456A8">
      <w:pPr>
        <w:spacing w:after="0" w:line="240" w:lineRule="auto"/>
      </w:pPr>
      <w:r>
        <w:separator/>
      </w:r>
    </w:p>
  </w:endnote>
  <w:endnote w:type="continuationSeparator" w:id="0">
    <w:p w14:paraId="7AB4A706" w14:textId="77777777" w:rsidR="001C206B" w:rsidRDefault="001C206B" w:rsidP="00C4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DF37" w14:textId="77777777" w:rsidR="001C206B" w:rsidRDefault="001C206B" w:rsidP="00C456A8">
      <w:pPr>
        <w:spacing w:after="0" w:line="240" w:lineRule="auto"/>
      </w:pPr>
      <w:r>
        <w:separator/>
      </w:r>
    </w:p>
  </w:footnote>
  <w:footnote w:type="continuationSeparator" w:id="0">
    <w:p w14:paraId="74C7D1BE" w14:textId="77777777" w:rsidR="001C206B" w:rsidRDefault="001C206B" w:rsidP="00C4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8B8F" w14:textId="77777777" w:rsidR="008E1A78" w:rsidRDefault="008E1A78" w:rsidP="00C456A8">
    <w:r>
      <w:t>Operator Systemu Dystrybucyjnego LERG S.A.</w:t>
    </w:r>
  </w:p>
  <w:p w14:paraId="5CB8BC99" w14:textId="77777777" w:rsidR="008E1A78" w:rsidRDefault="008E1A78">
    <w:pPr>
      <w:pStyle w:val="Nagwek"/>
    </w:pPr>
  </w:p>
  <w:p w14:paraId="362816A5" w14:textId="77777777" w:rsidR="008E1A78" w:rsidRDefault="008E1A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A8"/>
    <w:rsid w:val="000C154C"/>
    <w:rsid w:val="00111011"/>
    <w:rsid w:val="00141158"/>
    <w:rsid w:val="00143462"/>
    <w:rsid w:val="001C206B"/>
    <w:rsid w:val="001C7FA0"/>
    <w:rsid w:val="00282DC6"/>
    <w:rsid w:val="003633DF"/>
    <w:rsid w:val="00446850"/>
    <w:rsid w:val="0049682A"/>
    <w:rsid w:val="00533BDA"/>
    <w:rsid w:val="00557DB1"/>
    <w:rsid w:val="005934F4"/>
    <w:rsid w:val="005D3328"/>
    <w:rsid w:val="00707D53"/>
    <w:rsid w:val="007222FC"/>
    <w:rsid w:val="007D060D"/>
    <w:rsid w:val="008E1A78"/>
    <w:rsid w:val="00921646"/>
    <w:rsid w:val="00955AE2"/>
    <w:rsid w:val="009E79C3"/>
    <w:rsid w:val="00B51CCD"/>
    <w:rsid w:val="00C17033"/>
    <w:rsid w:val="00C456A8"/>
    <w:rsid w:val="00C6321F"/>
    <w:rsid w:val="00C85546"/>
    <w:rsid w:val="00C86ABA"/>
    <w:rsid w:val="00CC5123"/>
    <w:rsid w:val="00D256BF"/>
    <w:rsid w:val="00D939C8"/>
    <w:rsid w:val="00D96CF2"/>
    <w:rsid w:val="00DD3BCA"/>
    <w:rsid w:val="00E50A8B"/>
    <w:rsid w:val="00E82F39"/>
    <w:rsid w:val="00EE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CABC"/>
  <w15:docId w15:val="{D94DBD56-0E77-4696-8C7A-599DDD3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Theme="minorHAnsi" w:hAnsi="Liberatio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6A8"/>
  </w:style>
  <w:style w:type="paragraph" w:styleId="Stopka">
    <w:name w:val="footer"/>
    <w:basedOn w:val="Normalny"/>
    <w:link w:val="StopkaZnak"/>
    <w:uiPriority w:val="99"/>
    <w:semiHidden/>
    <w:unhideWhenUsed/>
    <w:rsid w:val="00C4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56A8"/>
  </w:style>
  <w:style w:type="paragraph" w:styleId="Tekstdymka">
    <w:name w:val="Balloon Text"/>
    <w:basedOn w:val="Normalny"/>
    <w:link w:val="TekstdymkaZnak"/>
    <w:uiPriority w:val="99"/>
    <w:semiHidden/>
    <w:unhideWhenUsed/>
    <w:rsid w:val="00C4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6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Nowak</dc:creator>
  <cp:lastModifiedBy>Jan Nowak</cp:lastModifiedBy>
  <cp:revision>3</cp:revision>
  <cp:lastPrinted>2016-05-18T09:30:00Z</cp:lastPrinted>
  <dcterms:created xsi:type="dcterms:W3CDTF">2022-02-09T12:12:00Z</dcterms:created>
  <dcterms:modified xsi:type="dcterms:W3CDTF">2022-02-09T12:13:00Z</dcterms:modified>
</cp:coreProperties>
</file>